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9A457" w14:textId="5DC703D5" w:rsidR="00DA790F" w:rsidRPr="00B878DC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B878DC">
        <w:t>Docket</w:t>
      </w:r>
      <w:r w:rsidR="00DA790F" w:rsidRPr="00B878DC">
        <w:t xml:space="preserve"> N</w:t>
      </w:r>
      <w:r w:rsidR="007F3AB5" w:rsidRPr="00B878DC">
        <w:t>o</w:t>
      </w:r>
      <w:r w:rsidR="00DA790F" w:rsidRPr="00B878DC">
        <w:t>.</w:t>
      </w:r>
      <w:bookmarkStart w:id="1" w:name="DocNo"/>
      <w:r w:rsidR="001F47C0" w:rsidRPr="00B878DC">
        <w:t xml:space="preserve"> </w:t>
      </w:r>
      <w:r w:rsidR="00474C40" w:rsidRPr="00B878DC">
        <w:t>54171</w:t>
      </w:r>
      <w:r w:rsidR="00DF17B9" w:rsidRPr="00B878DC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826"/>
        <w:gridCol w:w="336"/>
        <w:gridCol w:w="4198"/>
      </w:tblGrid>
      <w:tr w:rsidR="00DA790F" w:rsidRPr="00B878DC" w14:paraId="48ACCB18" w14:textId="77777777" w:rsidTr="00E710D3">
        <w:trPr>
          <w:trHeight w:val="576"/>
        </w:trPr>
        <w:tc>
          <w:tcPr>
            <w:tcW w:w="4826" w:type="dxa"/>
          </w:tcPr>
          <w:bookmarkStart w:id="2" w:name="DocumentStyle"/>
          <w:p w14:paraId="6BA24B16" w14:textId="2A9E8305" w:rsidR="00E710D3" w:rsidRPr="00B878DC" w:rsidRDefault="00257EBB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231312A2B8894863BCA71ABF8EFBB495"/>
                </w:placeholder>
                <w15:appearance w15:val="hidden"/>
              </w:sdtPr>
              <w:sdtEndPr/>
              <w:sdtContent>
                <w:r w:rsidR="00474C40" w:rsidRPr="00B878DC">
                  <w:rPr>
                    <w:b/>
                    <w:caps/>
                    <w:szCs w:val="20"/>
                  </w:rPr>
                  <w:t>APPLICATION OF TEXAS WATER UTILITIES, LP AND CS WATER CORPORATION FOR SALE, TRANSFER, OR MERGER OF FACILITIES AND CERTIFICATE RIGHTS IN BOSQUE COUNTY</w:t>
                </w:r>
              </w:sdtContent>
            </w:sdt>
            <w:bookmarkEnd w:id="2"/>
            <w:r w:rsidR="00912358" w:rsidRPr="00B878DC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336" w:type="dxa"/>
            <w:noWrap/>
          </w:tcPr>
          <w:p w14:paraId="6E830563" w14:textId="77777777" w:rsidR="00474C40" w:rsidRPr="00B878DC" w:rsidRDefault="00474C4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B878DC">
              <w:rPr>
                <w:b/>
                <w:szCs w:val="20"/>
              </w:rPr>
              <w:t>§</w:t>
            </w:r>
          </w:p>
          <w:p w14:paraId="4EDD614E" w14:textId="77777777" w:rsidR="00474C40" w:rsidRPr="00B878DC" w:rsidRDefault="00474C4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B878DC">
              <w:rPr>
                <w:b/>
                <w:szCs w:val="20"/>
              </w:rPr>
              <w:t>§</w:t>
            </w:r>
          </w:p>
          <w:p w14:paraId="51A309A2" w14:textId="77777777" w:rsidR="00474C40" w:rsidRPr="00B878DC" w:rsidRDefault="00474C4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B878DC">
              <w:rPr>
                <w:b/>
                <w:szCs w:val="20"/>
              </w:rPr>
              <w:t>§</w:t>
            </w:r>
          </w:p>
          <w:p w14:paraId="28C5E091" w14:textId="77777777" w:rsidR="00474C40" w:rsidRPr="00B878DC" w:rsidRDefault="00474C4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B878DC">
              <w:rPr>
                <w:b/>
                <w:szCs w:val="20"/>
              </w:rPr>
              <w:t>§</w:t>
            </w:r>
          </w:p>
          <w:p w14:paraId="5270BD1B" w14:textId="77777777" w:rsidR="00474C40" w:rsidRPr="00B878DC" w:rsidRDefault="00474C4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B878DC">
              <w:rPr>
                <w:b/>
                <w:szCs w:val="20"/>
              </w:rPr>
              <w:t>§</w:t>
            </w:r>
          </w:p>
          <w:p w14:paraId="082CE889" w14:textId="4A13A414" w:rsidR="00DA790F" w:rsidRPr="00B878DC" w:rsidRDefault="00474C4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 w:rsidRPr="00B878DC">
              <w:rPr>
                <w:b/>
                <w:szCs w:val="20"/>
              </w:rPr>
              <w:t>§</w:t>
            </w:r>
          </w:p>
        </w:tc>
        <w:tc>
          <w:tcPr>
            <w:tcW w:w="4198" w:type="dxa"/>
          </w:tcPr>
          <w:p w14:paraId="3DE17A1B" w14:textId="77777777" w:rsidR="00DA790F" w:rsidRPr="00B878D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B878DC">
              <w:rPr>
                <w:b/>
                <w:bCs/>
                <w:caps/>
                <w:szCs w:val="20"/>
              </w:rPr>
              <w:t>PUBLIC UTILITY COMMISSION</w:t>
            </w:r>
          </w:p>
          <w:p w14:paraId="0E162957" w14:textId="77777777" w:rsidR="00DA790F" w:rsidRPr="00B878D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033CA5AF" w14:textId="77777777" w:rsidR="00DA790F" w:rsidRPr="00B878DC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B878DC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7F82B1E" w14:textId="77777777" w:rsidR="00DA790F" w:rsidRPr="00B878DC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769AEEBE" w14:textId="1A122675" w:rsidR="00DA790F" w:rsidRPr="00B878DC" w:rsidRDefault="00EA3B72" w:rsidP="003F1145">
      <w:pPr>
        <w:pStyle w:val="CaseCaption"/>
        <w:spacing w:after="0"/>
      </w:pPr>
      <w:r w:rsidRPr="00B878DC">
        <w:t>Commission Staff’s</w:t>
      </w:r>
      <w:r w:rsidR="00474C40" w:rsidRPr="00B878DC">
        <w:t xml:space="preserve"> REQUEST FOR EXTENSION</w:t>
      </w:r>
    </w:p>
    <w:p w14:paraId="4D42C270" w14:textId="77777777" w:rsidR="003F1145" w:rsidRPr="00B878DC" w:rsidRDefault="003F1145" w:rsidP="003F1145">
      <w:pPr>
        <w:pStyle w:val="Paragraph"/>
        <w:spacing w:line="240" w:lineRule="auto"/>
      </w:pPr>
    </w:p>
    <w:p w14:paraId="30C5EEDA" w14:textId="77777777" w:rsidR="007462E5" w:rsidRPr="00B878DC" w:rsidRDefault="007462E5" w:rsidP="003F1145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B878DC">
        <w:t>INTRODUCTION</w:t>
      </w:r>
    </w:p>
    <w:p w14:paraId="7932DF77" w14:textId="54347829" w:rsidR="00474C40" w:rsidRPr="00B878DC" w:rsidRDefault="00474C40" w:rsidP="003F1145">
      <w:pPr>
        <w:pStyle w:val="Paragraph"/>
        <w:rPr>
          <w:iCs/>
        </w:rPr>
      </w:pPr>
      <w:r w:rsidRPr="00B878DC">
        <w:rPr>
          <w:iCs/>
        </w:rPr>
        <w:t xml:space="preserve">On </w:t>
      </w:r>
      <w:r w:rsidRPr="00B878DC">
        <w:t xml:space="preserve">September 30, 2022, Texas Water Utilities, LP </w:t>
      </w:r>
      <w:r w:rsidR="00561F29" w:rsidRPr="00B878DC">
        <w:t xml:space="preserve">(TWU) </w:t>
      </w:r>
      <w:r w:rsidRPr="00B878DC">
        <w:t xml:space="preserve">and the CS Water Corporation (collectively, Applicants) filed an application for the sale, transfer, or merger of facilities and certificate rights in Bosque County, Texas, under Texas Water Code § 13.301 and 16 Texas Administrative Code (TAC) § 24.239. </w:t>
      </w:r>
    </w:p>
    <w:p w14:paraId="3468F68A" w14:textId="77891530" w:rsidR="00F54DF7" w:rsidRPr="00B878DC" w:rsidRDefault="00F54DF7" w:rsidP="003F1145">
      <w:pPr>
        <w:pStyle w:val="Paragraph"/>
      </w:pPr>
      <w:r w:rsidRPr="00B878DC">
        <w:rPr>
          <w:iCs/>
        </w:rPr>
        <w:t xml:space="preserve">On </w:t>
      </w:r>
      <w:r w:rsidR="00561F29" w:rsidRPr="00B878DC">
        <w:rPr>
          <w:iCs/>
        </w:rPr>
        <w:t>October 6</w:t>
      </w:r>
      <w:r w:rsidR="00474C40" w:rsidRPr="00B878DC">
        <w:rPr>
          <w:iCs/>
        </w:rPr>
        <w:t>, 2023</w:t>
      </w:r>
      <w:r w:rsidR="007E3A22" w:rsidRPr="00B878DC">
        <w:rPr>
          <w:iCs/>
        </w:rPr>
        <w:t xml:space="preserve">, </w:t>
      </w:r>
      <w:r w:rsidRPr="00B878DC">
        <w:rPr>
          <w:iCs/>
        </w:rPr>
        <w:t xml:space="preserve">the administrative law judge (ALJ) filed Order No. </w:t>
      </w:r>
      <w:r w:rsidR="00474C40" w:rsidRPr="00B878DC">
        <w:rPr>
          <w:iCs/>
        </w:rPr>
        <w:t>1</w:t>
      </w:r>
      <w:r w:rsidR="00561F29" w:rsidRPr="00B878DC">
        <w:rPr>
          <w:iCs/>
        </w:rPr>
        <w:t>9</w:t>
      </w:r>
      <w:r w:rsidRPr="00B878DC">
        <w:rPr>
          <w:iCs/>
        </w:rPr>
        <w:t>,</w:t>
      </w:r>
      <w:r w:rsidRPr="00B878DC">
        <w:t xml:space="preserve"> directing the </w:t>
      </w:r>
      <w:r w:rsidR="00561F29" w:rsidRPr="00B878DC">
        <w:t>part</w:t>
      </w:r>
      <w:r w:rsidR="00E111AA" w:rsidRPr="00B878DC">
        <w:t>ies</w:t>
      </w:r>
      <w:r w:rsidRPr="00B878DC">
        <w:t xml:space="preserve"> to</w:t>
      </w:r>
      <w:r w:rsidR="00474C40" w:rsidRPr="00B878DC">
        <w:t xml:space="preserve"> file </w:t>
      </w:r>
      <w:r w:rsidR="00561F29" w:rsidRPr="00B878DC">
        <w:t>briefs addressing the questions presented in the Order</w:t>
      </w:r>
      <w:r w:rsidRPr="00B878DC">
        <w:t xml:space="preserve"> by </w:t>
      </w:r>
      <w:r w:rsidR="007C6566" w:rsidRPr="00B878DC">
        <w:t>October 27</w:t>
      </w:r>
      <w:r w:rsidR="00474C40" w:rsidRPr="00B878DC">
        <w:t>, 2023</w:t>
      </w:r>
      <w:r w:rsidRPr="00B878DC">
        <w:t>.</w:t>
      </w:r>
      <w:r w:rsidR="007C6566" w:rsidRPr="00B878DC">
        <w:t xml:space="preserve"> Therefore, this pleading is timely filed. </w:t>
      </w:r>
    </w:p>
    <w:p w14:paraId="110DF4D5" w14:textId="77777777" w:rsidR="003F1145" w:rsidRPr="00B878DC" w:rsidRDefault="003F1145" w:rsidP="003F1145">
      <w:pPr>
        <w:pStyle w:val="Paragraph"/>
        <w:rPr>
          <w:iCs/>
        </w:rPr>
      </w:pPr>
    </w:p>
    <w:p w14:paraId="39C6E1B4" w14:textId="7757A964" w:rsidR="00FE5A24" w:rsidRPr="00B878DC" w:rsidRDefault="00474C40" w:rsidP="003F1145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B878DC">
        <w:t>REQUEST FOR EXTENSION</w:t>
      </w:r>
    </w:p>
    <w:p w14:paraId="54DDB2BA" w14:textId="06957E24" w:rsidR="00FE5A24" w:rsidRPr="00B878DC" w:rsidRDefault="00474C40" w:rsidP="003F1145">
      <w:pPr>
        <w:pStyle w:val="Paragraph"/>
      </w:pPr>
      <w:r w:rsidRPr="00B878DC">
        <w:t xml:space="preserve">Under 16 TAC § 22.4(b), </w:t>
      </w:r>
      <w:r w:rsidR="00561F29" w:rsidRPr="00B878DC">
        <w:t>parties</w:t>
      </w:r>
      <w:r w:rsidRPr="00B878DC">
        <w:t xml:space="preserve"> may request that the time allowed for filing any documents be extended for good cause. </w:t>
      </w:r>
      <w:r w:rsidR="00561F29" w:rsidRPr="00B878DC">
        <w:t xml:space="preserve">Staff requires additional time to finalize its positions to the questions and respectfully requests an extension </w:t>
      </w:r>
      <w:r w:rsidR="00E111AA" w:rsidRPr="00B878DC">
        <w:t>of the briefing deadline to</w:t>
      </w:r>
      <w:r w:rsidR="00561F29" w:rsidRPr="00B878DC">
        <w:t xml:space="preserve"> November 3, 2023. Staff has conferred with TWU who is unopposed to this reques</w:t>
      </w:r>
      <w:r w:rsidR="00EA3B72" w:rsidRPr="00B878DC">
        <w:t>t</w:t>
      </w:r>
      <w:r w:rsidR="00561F29" w:rsidRPr="00B878DC">
        <w:t>.</w:t>
      </w:r>
    </w:p>
    <w:p w14:paraId="57121BAD" w14:textId="77777777" w:rsidR="003F1145" w:rsidRPr="00B878DC" w:rsidRDefault="003F1145" w:rsidP="003F1145">
      <w:pPr>
        <w:pStyle w:val="Paragraph"/>
      </w:pPr>
    </w:p>
    <w:p w14:paraId="581E6ECC" w14:textId="77777777" w:rsidR="00DA790F" w:rsidRPr="00B878DC" w:rsidRDefault="00B50F0E" w:rsidP="003F1145">
      <w:pPr>
        <w:pStyle w:val="Heading1"/>
        <w:tabs>
          <w:tab w:val="clear" w:pos="1440"/>
        </w:tabs>
        <w:spacing w:before="0" w:after="0" w:line="360" w:lineRule="auto"/>
        <w:ind w:left="0" w:right="0"/>
      </w:pPr>
      <w:r w:rsidRPr="00B878DC">
        <w:t>CONCLUSION</w:t>
      </w:r>
    </w:p>
    <w:p w14:paraId="228D7129" w14:textId="5C0F2A28" w:rsidR="00DA790F" w:rsidRPr="00B878DC" w:rsidRDefault="00474C40" w:rsidP="003F1145">
      <w:pPr>
        <w:pStyle w:val="Paragraph"/>
      </w:pPr>
      <w:r w:rsidRPr="00B878DC">
        <w:t>For the reasons stated above, Staff respectfully requests t</w:t>
      </w:r>
      <w:r w:rsidR="00561F29" w:rsidRPr="00B878DC">
        <w:t>he entry of an order granting the extension.</w:t>
      </w:r>
      <w:r w:rsidR="00101DD7" w:rsidRPr="00B878DC">
        <w:t xml:space="preserve"> </w:t>
      </w:r>
    </w:p>
    <w:p w14:paraId="273AFEB3" w14:textId="77777777" w:rsidR="00B50F0E" w:rsidRPr="00B878DC" w:rsidRDefault="00B50F0E" w:rsidP="003F1145">
      <w:pPr>
        <w:spacing w:after="0"/>
        <w:ind w:firstLine="0"/>
        <w:rPr>
          <w:szCs w:val="20"/>
        </w:rPr>
      </w:pPr>
    </w:p>
    <w:p w14:paraId="1D49D379" w14:textId="06640740" w:rsidR="00B50F0E" w:rsidRPr="00B878DC" w:rsidRDefault="00B50F0E" w:rsidP="003F1145">
      <w:pPr>
        <w:keepNext/>
        <w:spacing w:after="0"/>
        <w:ind w:firstLine="0"/>
      </w:pPr>
      <w:r w:rsidRPr="00B878DC">
        <w:rPr>
          <w:szCs w:val="20"/>
        </w:rPr>
        <w:lastRenderedPageBreak/>
        <w:t xml:space="preserve">Date: </w:t>
      </w:r>
      <w:r w:rsidRPr="00B878DC">
        <w:fldChar w:fldCharType="begin"/>
      </w:r>
      <w:r w:rsidRPr="00B878DC">
        <w:instrText xml:space="preserve"> DATE \@ "MMMM d, yyyy" </w:instrText>
      </w:r>
      <w:r w:rsidRPr="00B878DC">
        <w:fldChar w:fldCharType="separate"/>
      </w:r>
      <w:r w:rsidR="00257EBB">
        <w:rPr>
          <w:noProof/>
        </w:rPr>
        <w:t>October 27, 2023</w:t>
      </w:r>
      <w:r w:rsidRPr="00B878DC">
        <w:fldChar w:fldCharType="end"/>
      </w:r>
    </w:p>
    <w:p w14:paraId="34429682" w14:textId="77777777" w:rsidR="00B50F0E" w:rsidRPr="00B878DC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B878DC">
        <w:rPr>
          <w:szCs w:val="20"/>
        </w:rPr>
        <w:t>Respectfully submitted,</w:t>
      </w:r>
    </w:p>
    <w:p w14:paraId="7994D2FD" w14:textId="77777777" w:rsidR="00B50F0E" w:rsidRPr="00B878DC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B878DC">
        <w:rPr>
          <w:b/>
        </w:rPr>
        <w:t xml:space="preserve">PUBLIC UTILITY COMMISSION OF TEXAS </w:t>
      </w:r>
    </w:p>
    <w:p w14:paraId="5D6F24FA" w14:textId="77777777" w:rsidR="00B50F0E" w:rsidRPr="00B878DC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B878DC">
        <w:rPr>
          <w:b/>
        </w:rPr>
        <w:t>LEGAL DIVISION</w:t>
      </w:r>
    </w:p>
    <w:p w14:paraId="0BEA6869" w14:textId="77777777" w:rsidR="00B50F0E" w:rsidRPr="00B878DC" w:rsidRDefault="00B50F0E" w:rsidP="00B50F0E">
      <w:pPr>
        <w:keepNext/>
        <w:spacing w:after="0" w:line="240" w:lineRule="auto"/>
        <w:ind w:firstLine="0"/>
        <w:rPr>
          <w:szCs w:val="20"/>
        </w:rPr>
      </w:pPr>
    </w:p>
    <w:p w14:paraId="3AB4329A" w14:textId="77777777" w:rsidR="00B50F0E" w:rsidRPr="00B878DC" w:rsidRDefault="007462E5" w:rsidP="00B50F0E">
      <w:pPr>
        <w:keepNext/>
        <w:spacing w:after="0" w:line="240" w:lineRule="auto"/>
        <w:ind w:left="4320" w:firstLine="0"/>
        <w:rPr>
          <w:szCs w:val="20"/>
        </w:rPr>
      </w:pPr>
      <w:r w:rsidRPr="00B878DC">
        <w:rPr>
          <w:szCs w:val="20"/>
        </w:rPr>
        <w:t>Marisa Lopez Wagley</w:t>
      </w:r>
    </w:p>
    <w:p w14:paraId="2E06091A" w14:textId="77777777" w:rsidR="00B50F0E" w:rsidRPr="00B878DC" w:rsidRDefault="00B50F0E" w:rsidP="00B50F0E">
      <w:pPr>
        <w:keepNext/>
        <w:spacing w:after="0" w:line="240" w:lineRule="auto"/>
        <w:ind w:left="4320" w:firstLine="0"/>
        <w:rPr>
          <w:szCs w:val="20"/>
        </w:rPr>
      </w:pPr>
      <w:r w:rsidRPr="00B878DC">
        <w:rPr>
          <w:szCs w:val="20"/>
        </w:rPr>
        <w:t>Division Director</w:t>
      </w:r>
    </w:p>
    <w:p w14:paraId="3897E50A" w14:textId="77777777" w:rsidR="00B50F0E" w:rsidRPr="00B878DC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363A8C1F" w14:textId="3A3730E4" w:rsidR="00B50F0E" w:rsidRPr="00B878DC" w:rsidRDefault="003F1145" w:rsidP="00B50F0E">
      <w:pPr>
        <w:keepNext/>
        <w:spacing w:after="0" w:line="240" w:lineRule="auto"/>
        <w:ind w:left="4320" w:firstLine="0"/>
        <w:rPr>
          <w:szCs w:val="20"/>
        </w:rPr>
      </w:pPr>
      <w:r w:rsidRPr="00B878DC">
        <w:rPr>
          <w:szCs w:val="20"/>
        </w:rPr>
        <w:t>Margaux Fox</w:t>
      </w:r>
    </w:p>
    <w:p w14:paraId="7F1E52C8" w14:textId="77777777" w:rsidR="00B50F0E" w:rsidRPr="00B878DC" w:rsidRDefault="007462E5" w:rsidP="00B50F0E">
      <w:pPr>
        <w:keepNext/>
        <w:spacing w:after="0" w:line="240" w:lineRule="auto"/>
        <w:ind w:left="4320" w:firstLine="0"/>
        <w:rPr>
          <w:szCs w:val="20"/>
        </w:rPr>
      </w:pPr>
      <w:r w:rsidRPr="00B878DC">
        <w:rPr>
          <w:szCs w:val="20"/>
        </w:rPr>
        <w:t xml:space="preserve">Senior </w:t>
      </w:r>
      <w:r w:rsidR="00B50F0E" w:rsidRPr="00B878DC">
        <w:rPr>
          <w:szCs w:val="20"/>
        </w:rPr>
        <w:t>Managing Attorney</w:t>
      </w:r>
    </w:p>
    <w:p w14:paraId="495AB479" w14:textId="77777777" w:rsidR="00B50F0E" w:rsidRPr="00B878DC" w:rsidRDefault="00B50F0E" w:rsidP="00B50F0E">
      <w:pPr>
        <w:keepNext/>
        <w:spacing w:after="0" w:line="240" w:lineRule="auto"/>
        <w:ind w:left="4320" w:firstLine="0"/>
        <w:rPr>
          <w:szCs w:val="20"/>
        </w:rPr>
      </w:pPr>
    </w:p>
    <w:p w14:paraId="37CA5C80" w14:textId="77777777" w:rsidR="00B50F0E" w:rsidRPr="00B878DC" w:rsidRDefault="00B50F0E" w:rsidP="00B50F0E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p w14:paraId="694B6C78" w14:textId="7A9FDBFA" w:rsidR="00DF1FE5" w:rsidRPr="00B878DC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  <w:rPr>
          <w:u w:val="single"/>
        </w:rPr>
      </w:pPr>
      <w:r w:rsidRPr="00B878DC">
        <w:rPr>
          <w:u w:val="single"/>
        </w:rPr>
        <w:t xml:space="preserve">  </w:t>
      </w:r>
      <w:bookmarkStart w:id="3" w:name="_Hlk86733587"/>
      <w:bookmarkStart w:id="4" w:name="_Hlk111026463"/>
      <w:r w:rsidRPr="00B878DC">
        <w:rPr>
          <w:u w:val="single"/>
        </w:rPr>
        <w:t xml:space="preserve">/s/ </w:t>
      </w:r>
      <w:r w:rsidR="003F1145" w:rsidRPr="00B878DC">
        <w:rPr>
          <w:u w:val="single"/>
        </w:rPr>
        <w:t>Scott Miles</w:t>
      </w:r>
      <w:r w:rsidRPr="00B878DC">
        <w:rPr>
          <w:u w:val="single"/>
        </w:rPr>
        <w:tab/>
      </w:r>
      <w:r w:rsidRPr="00B878DC">
        <w:rPr>
          <w:u w:val="single"/>
        </w:rPr>
        <w:tab/>
      </w:r>
    </w:p>
    <w:bookmarkEnd w:id="3"/>
    <w:p w14:paraId="0DED44E9" w14:textId="77777777" w:rsidR="003F1145" w:rsidRPr="00B878DC" w:rsidRDefault="003F1145" w:rsidP="003F114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Scott Miles</w:t>
      </w:r>
    </w:p>
    <w:p w14:paraId="7BFEB1A9" w14:textId="5C1DA218" w:rsidR="00DF1FE5" w:rsidRPr="00B878DC" w:rsidRDefault="003F1145" w:rsidP="003F1145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State Bar No. 24098103</w:t>
      </w:r>
    </w:p>
    <w:p w14:paraId="74F29402" w14:textId="77777777" w:rsidR="00DF1FE5" w:rsidRPr="00B878DC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1701 N. Congress Avenue</w:t>
      </w:r>
    </w:p>
    <w:p w14:paraId="1924F50F" w14:textId="77777777" w:rsidR="00DF1FE5" w:rsidRPr="00B878DC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P.O. Box 13326</w:t>
      </w:r>
    </w:p>
    <w:p w14:paraId="39D9FC51" w14:textId="77777777" w:rsidR="00DF1FE5" w:rsidRPr="00B878DC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Austin, Texas 78711-3326</w:t>
      </w:r>
    </w:p>
    <w:p w14:paraId="7AB18E48" w14:textId="4D3C4076" w:rsidR="00DF1FE5" w:rsidRPr="00B878DC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(512) 936-7</w:t>
      </w:r>
      <w:r w:rsidR="003F1145" w:rsidRPr="00B878DC">
        <w:t>228</w:t>
      </w:r>
    </w:p>
    <w:p w14:paraId="08AC5EB7" w14:textId="77777777" w:rsidR="00DF1FE5" w:rsidRPr="00B878DC" w:rsidRDefault="00DF1FE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(512) 936-7268 (facsimile)</w:t>
      </w:r>
    </w:p>
    <w:p w14:paraId="57BA3E03" w14:textId="1C43CA56" w:rsidR="00DF1FE5" w:rsidRPr="00B878DC" w:rsidRDefault="003F1145" w:rsidP="00DF1FE5">
      <w:pPr>
        <w:keepNext/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  <w:r w:rsidRPr="00B878DC">
        <w:t>Scott.Miles</w:t>
      </w:r>
      <w:r w:rsidR="00DF1FE5" w:rsidRPr="00B878DC">
        <w:t>@puc.texas.gov</w:t>
      </w:r>
    </w:p>
    <w:bookmarkEnd w:id="4"/>
    <w:p w14:paraId="1EE9E763" w14:textId="77777777" w:rsidR="00B50F0E" w:rsidRPr="00B878DC" w:rsidRDefault="00B50F0E" w:rsidP="00B50F0E">
      <w:pPr>
        <w:pStyle w:val="Paragraph"/>
        <w:ind w:firstLine="0"/>
      </w:pPr>
    </w:p>
    <w:p w14:paraId="0E5E82D5" w14:textId="77777777" w:rsidR="0059201D" w:rsidRPr="00B878DC" w:rsidRDefault="0059201D" w:rsidP="00BB5A8B">
      <w:pPr>
        <w:pStyle w:val="Paragraph"/>
        <w:ind w:firstLine="0"/>
      </w:pPr>
    </w:p>
    <w:p w14:paraId="5ACDCBE4" w14:textId="17F67FA4" w:rsidR="002720F6" w:rsidRPr="00B878DC" w:rsidRDefault="00B5746B" w:rsidP="00092070">
      <w:pPr>
        <w:pStyle w:val="CaseCaption"/>
        <w:contextualSpacing w:val="0"/>
        <w:rPr>
          <w:bCs/>
        </w:rPr>
      </w:pPr>
      <w:r w:rsidRPr="00B878DC">
        <w:rPr>
          <w:bCs/>
        </w:rPr>
        <w:fldChar w:fldCharType="begin"/>
      </w:r>
      <w:r w:rsidRPr="00B878DC">
        <w:rPr>
          <w:bCs/>
        </w:rPr>
        <w:instrText xml:space="preserve"> </w:instrText>
      </w:r>
      <w:r w:rsidR="007E3A22" w:rsidRPr="00B878DC">
        <w:rPr>
          <w:bCs/>
        </w:rPr>
        <w:instrText xml:space="preserve">REF </w:instrText>
      </w:r>
      <w:r w:rsidRPr="00B878DC">
        <w:rPr>
          <w:bCs/>
        </w:rPr>
        <w:instrText xml:space="preserve">CaseType </w:instrText>
      </w:r>
      <w:r w:rsidR="007E3A22" w:rsidRPr="00B878DC">
        <w:rPr>
          <w:bCs/>
        </w:rPr>
        <w:instrText xml:space="preserve"> \* MERGEFORMAT </w:instrText>
      </w:r>
      <w:r w:rsidRPr="00B878DC">
        <w:rPr>
          <w:bCs/>
        </w:rPr>
        <w:fldChar w:fldCharType="separate"/>
      </w:r>
      <w:r w:rsidR="00257EBB" w:rsidRPr="00B878DC">
        <w:t>Docket No. 54171</w:t>
      </w:r>
      <w:r w:rsidR="00257EBB" w:rsidRPr="00257EBB">
        <w:rPr>
          <w:rStyle w:val="PlaceholderText"/>
        </w:rPr>
        <w:t xml:space="preserve"> </w:t>
      </w:r>
      <w:r w:rsidRPr="00B878DC">
        <w:rPr>
          <w:bCs/>
        </w:rPr>
        <w:fldChar w:fldCharType="end"/>
      </w:r>
    </w:p>
    <w:p w14:paraId="2413D19B" w14:textId="77777777" w:rsidR="00DA790F" w:rsidRPr="00B878DC" w:rsidRDefault="00DA790F" w:rsidP="00092070">
      <w:pPr>
        <w:pStyle w:val="CaseCaption"/>
      </w:pPr>
      <w:r w:rsidRPr="00B878DC">
        <w:t>CERTIFICATE OF SERVICE</w:t>
      </w:r>
    </w:p>
    <w:p w14:paraId="275CF0BD" w14:textId="68494A19" w:rsidR="00DA790F" w:rsidRPr="00B878DC" w:rsidRDefault="00DA790F" w:rsidP="00553B64">
      <w:pPr>
        <w:pStyle w:val="Paragraph"/>
        <w:keepNext/>
        <w:keepLines/>
      </w:pPr>
      <w:r w:rsidRPr="00B878DC">
        <w:t>I certify that unless otherwise ordered by the presiding officer, notice of the filing of this document was provided to all parties of record via electronic mail on</w:t>
      </w:r>
      <w:r w:rsidR="008E1F6D" w:rsidRPr="00B878DC">
        <w:t xml:space="preserve"> </w:t>
      </w:r>
      <w:r w:rsidR="006079C2" w:rsidRPr="00B878DC">
        <w:fldChar w:fldCharType="begin"/>
      </w:r>
      <w:r w:rsidR="006079C2" w:rsidRPr="00B878DC">
        <w:instrText xml:space="preserve"> DATE \@ "MMMM d, yyyy" </w:instrText>
      </w:r>
      <w:r w:rsidR="006079C2" w:rsidRPr="00B878DC">
        <w:fldChar w:fldCharType="separate"/>
      </w:r>
      <w:r w:rsidR="00257EBB">
        <w:rPr>
          <w:noProof/>
        </w:rPr>
        <w:t>October 27, 2023</w:t>
      </w:r>
      <w:r w:rsidR="006079C2" w:rsidRPr="00B878DC">
        <w:fldChar w:fldCharType="end"/>
      </w:r>
      <w:r w:rsidR="006079C2" w:rsidRPr="00B878DC">
        <w:t xml:space="preserve"> </w:t>
      </w:r>
      <w:r w:rsidRPr="00B878DC">
        <w:t xml:space="preserve">in accordance with the Second Order Suspending Rules, </w:t>
      </w:r>
      <w:r w:rsidR="007462E5" w:rsidRPr="00B878DC">
        <w:t>filed</w:t>
      </w:r>
      <w:r w:rsidRPr="00B878DC">
        <w:t xml:space="preserve"> in Project No. 50664.</w:t>
      </w:r>
      <w:r w:rsidR="00C4658E" w:rsidRPr="00B878DC">
        <w:t xml:space="preserve"> </w:t>
      </w:r>
    </w:p>
    <w:p w14:paraId="338C5CCD" w14:textId="77777777" w:rsidR="00B50F0E" w:rsidRPr="00B878DC" w:rsidRDefault="00B50F0E" w:rsidP="00553B64">
      <w:pPr>
        <w:pStyle w:val="Paragraph"/>
        <w:keepNext/>
        <w:keepLines/>
      </w:pPr>
    </w:p>
    <w:p w14:paraId="2AD0EBA8" w14:textId="2D8848A7" w:rsidR="00B50F0E" w:rsidRPr="00B878DC" w:rsidRDefault="00B50F0E" w:rsidP="00B50F0E">
      <w:pPr>
        <w:keepNext/>
        <w:spacing w:after="0" w:line="240" w:lineRule="auto"/>
        <w:ind w:left="4320" w:firstLine="0"/>
        <w:rPr>
          <w:u w:val="single"/>
        </w:rPr>
      </w:pPr>
      <w:r w:rsidRPr="00B878DC">
        <w:rPr>
          <w:u w:val="single"/>
        </w:rPr>
        <w:t xml:space="preserve">  /s/ </w:t>
      </w:r>
      <w:r w:rsidR="003F1145" w:rsidRPr="00B878DC">
        <w:rPr>
          <w:u w:val="single"/>
        </w:rPr>
        <w:t>Scott Miles</w:t>
      </w:r>
      <w:r w:rsidRPr="00B878DC">
        <w:rPr>
          <w:u w:val="single"/>
        </w:rPr>
        <w:tab/>
      </w:r>
      <w:r w:rsidRPr="00B878DC">
        <w:rPr>
          <w:u w:val="single"/>
        </w:rPr>
        <w:tab/>
      </w:r>
    </w:p>
    <w:p w14:paraId="4AE04AE9" w14:textId="3DA16464" w:rsidR="00DA790F" w:rsidRPr="00893EAC" w:rsidRDefault="003F1145" w:rsidP="00561F29">
      <w:pPr>
        <w:keepNext/>
        <w:tabs>
          <w:tab w:val="right" w:pos="7920"/>
        </w:tabs>
        <w:spacing w:after="0" w:line="240" w:lineRule="auto"/>
        <w:ind w:left="4320" w:firstLine="0"/>
        <w:rPr>
          <w:szCs w:val="20"/>
          <w:u w:val="single"/>
        </w:rPr>
      </w:pPr>
      <w:r w:rsidRPr="00B878DC">
        <w:t>Scott Miles</w:t>
      </w:r>
    </w:p>
    <w:sectPr w:rsidR="00DA790F" w:rsidRPr="00893EAC" w:rsidSect="00844885">
      <w:headerReference w:type="default" r:id="rId9"/>
      <w:footerReference w:type="even" r:id="rId10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01F5C" w14:textId="77777777" w:rsidR="00474C40" w:rsidRDefault="00474C40">
      <w:pPr>
        <w:spacing w:after="0" w:line="240" w:lineRule="auto"/>
      </w:pPr>
      <w:r>
        <w:separator/>
      </w:r>
    </w:p>
  </w:endnote>
  <w:endnote w:type="continuationSeparator" w:id="0">
    <w:p w14:paraId="02C82CEB" w14:textId="77777777" w:rsidR="00474C40" w:rsidRDefault="00474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7E7D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D665B5A" w14:textId="77777777" w:rsidR="00071BFA" w:rsidRDefault="00071BFA" w:rsidP="008016FB">
    <w:pPr>
      <w:pStyle w:val="Footer"/>
    </w:pPr>
  </w:p>
  <w:p w14:paraId="0ACB7EA4" w14:textId="77777777" w:rsidR="00071BFA" w:rsidRDefault="00071BFA" w:rsidP="008016FB"/>
  <w:p w14:paraId="3BC5FF45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6B0AD" w14:textId="77777777" w:rsidR="00474C40" w:rsidRDefault="00474C40">
      <w:pPr>
        <w:spacing w:after="0" w:line="240" w:lineRule="auto"/>
      </w:pPr>
      <w:r>
        <w:separator/>
      </w:r>
    </w:p>
  </w:footnote>
  <w:footnote w:type="continuationSeparator" w:id="0">
    <w:p w14:paraId="3A83115D" w14:textId="77777777" w:rsidR="00474C40" w:rsidRDefault="00474C40">
      <w:pPr>
        <w:spacing w:after="0" w:line="240" w:lineRule="auto"/>
      </w:pPr>
      <w:r>
        <w:continuationSeparator/>
      </w:r>
    </w:p>
  </w:footnote>
  <w:footnote w:type="continuationNotice" w:id="1">
    <w:p w14:paraId="5150881D" w14:textId="77777777" w:rsidR="00474C40" w:rsidRDefault="00474C4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A9B48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7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9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1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2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3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37488647">
    <w:abstractNumId w:val="10"/>
  </w:num>
  <w:num w:numId="2" w16cid:durableId="542332520">
    <w:abstractNumId w:val="24"/>
  </w:num>
  <w:num w:numId="3" w16cid:durableId="96482191">
    <w:abstractNumId w:val="15"/>
  </w:num>
  <w:num w:numId="4" w16cid:durableId="106317342">
    <w:abstractNumId w:val="12"/>
  </w:num>
  <w:num w:numId="5" w16cid:durableId="1091927028">
    <w:abstractNumId w:val="23"/>
  </w:num>
  <w:num w:numId="6" w16cid:durableId="1115098167">
    <w:abstractNumId w:val="22"/>
  </w:num>
  <w:num w:numId="7" w16cid:durableId="392168237">
    <w:abstractNumId w:val="16"/>
  </w:num>
  <w:num w:numId="8" w16cid:durableId="1222713766">
    <w:abstractNumId w:val="17"/>
  </w:num>
  <w:num w:numId="9" w16cid:durableId="553585310">
    <w:abstractNumId w:val="20"/>
  </w:num>
  <w:num w:numId="10" w16cid:durableId="2062558129">
    <w:abstractNumId w:val="21"/>
  </w:num>
  <w:num w:numId="11" w16cid:durableId="1454595725">
    <w:abstractNumId w:val="13"/>
  </w:num>
  <w:num w:numId="12" w16cid:durableId="1146506797">
    <w:abstractNumId w:val="19"/>
  </w:num>
  <w:num w:numId="13" w16cid:durableId="1801068179">
    <w:abstractNumId w:val="9"/>
  </w:num>
  <w:num w:numId="14" w16cid:durableId="925380444">
    <w:abstractNumId w:val="7"/>
  </w:num>
  <w:num w:numId="15" w16cid:durableId="174657587">
    <w:abstractNumId w:val="6"/>
  </w:num>
  <w:num w:numId="16" w16cid:durableId="1153982865">
    <w:abstractNumId w:val="5"/>
  </w:num>
  <w:num w:numId="17" w16cid:durableId="63572231">
    <w:abstractNumId w:val="4"/>
  </w:num>
  <w:num w:numId="18" w16cid:durableId="495270838">
    <w:abstractNumId w:val="8"/>
  </w:num>
  <w:num w:numId="19" w16cid:durableId="1048994791">
    <w:abstractNumId w:val="3"/>
  </w:num>
  <w:num w:numId="20" w16cid:durableId="1698581145">
    <w:abstractNumId w:val="2"/>
  </w:num>
  <w:num w:numId="21" w16cid:durableId="1411735769">
    <w:abstractNumId w:val="1"/>
  </w:num>
  <w:num w:numId="22" w16cid:durableId="1244222046">
    <w:abstractNumId w:val="0"/>
  </w:num>
  <w:num w:numId="23" w16cid:durableId="1073699800">
    <w:abstractNumId w:val="11"/>
  </w:num>
  <w:num w:numId="24" w16cid:durableId="1762138021">
    <w:abstractNumId w:val="14"/>
  </w:num>
  <w:num w:numId="25" w16cid:durableId="115946385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C40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C94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57EB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1145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4C40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574BC"/>
    <w:rsid w:val="0056151D"/>
    <w:rsid w:val="005617AE"/>
    <w:rsid w:val="00561F29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9C2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603E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2E5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0F7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566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389"/>
    <w:rsid w:val="008F1B72"/>
    <w:rsid w:val="008F36DB"/>
    <w:rsid w:val="008F5750"/>
    <w:rsid w:val="008F5A9F"/>
    <w:rsid w:val="00902AA5"/>
    <w:rsid w:val="00903852"/>
    <w:rsid w:val="00906028"/>
    <w:rsid w:val="0090691D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78DC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1FE5"/>
    <w:rsid w:val="00DF24CE"/>
    <w:rsid w:val="00DF28E3"/>
    <w:rsid w:val="00DF4741"/>
    <w:rsid w:val="00DF60AA"/>
    <w:rsid w:val="00E01327"/>
    <w:rsid w:val="00E05101"/>
    <w:rsid w:val="00E10C21"/>
    <w:rsid w:val="00E111AA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B72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2027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AAF6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E111AA"/>
    <w:rPr>
      <w:sz w:val="24"/>
      <w:szCs w:val="24"/>
    </w:rPr>
  </w:style>
  <w:style w:type="paragraph" w:customStyle="1" w:styleId="DocID">
    <w:name w:val="DocID"/>
    <w:basedOn w:val="Normal"/>
    <w:rsid w:val="008F1389"/>
    <w:pPr>
      <w:spacing w:after="0" w:line="240" w:lineRule="auto"/>
      <w:ind w:firstLine="0"/>
      <w:jc w:val="right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31312A2B8894863BCA71ABF8EFBB4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F55ACD-305E-48CD-90C4-96EFF70CA44E}"/>
      </w:docPartPr>
      <w:docPartBody>
        <w:p w:rsidR="00DE05D5" w:rsidRDefault="005923D2">
          <w:pPr>
            <w:pStyle w:val="231312A2B8894863BCA71ABF8EFBB495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3D2"/>
    <w:rsid w:val="005923D2"/>
    <w:rsid w:val="00DE0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923D2"/>
    <w:rPr>
      <w:color w:val="808080"/>
    </w:rPr>
  </w:style>
  <w:style w:type="paragraph" w:customStyle="1" w:styleId="231312A2B8894863BCA71ABF8EFBB495">
    <w:name w:val="231312A2B8894863BCA71ABF8EFBB49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7A740BD-FCF3-48B0-870F-71A935F07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309</Words>
  <Characters>1775</Characters>
  <Application>Microsoft Office Word</Application>
  <DocSecurity>0</DocSecurity>
  <Lines>14</Lines>
  <Paragraphs>4</Paragraphs>
  <ScaleCrop>false</ScaleCrop>
  <Manager/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2023-10-27T16:00:00Z</dcterms:created>
  <dcterms:modified xsi:type="dcterms:W3CDTF">2023-10-27T16:04:00Z</dcterms:modified>
</cp:coreProperties>
</file>